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B56AC" w14:textId="77777777" w:rsidR="00DA1625" w:rsidRDefault="00DA1625" w:rsidP="00F406B9">
      <w:r>
        <w:separator/>
      </w:r>
    </w:p>
  </w:endnote>
  <w:endnote w:type="continuationSeparator" w:id="0">
    <w:p w14:paraId="78A97F26" w14:textId="77777777" w:rsidR="00DA1625" w:rsidRDefault="00DA1625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9BFDD" w14:textId="77777777" w:rsidR="00DA1625" w:rsidRDefault="00DA1625" w:rsidP="00F406B9">
      <w:r>
        <w:separator/>
      </w:r>
    </w:p>
  </w:footnote>
  <w:footnote w:type="continuationSeparator" w:id="0">
    <w:p w14:paraId="008F8A1A" w14:textId="77777777" w:rsidR="00DA1625" w:rsidRDefault="00DA1625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4B21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3941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1625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Paulina Karyś</cp:lastModifiedBy>
  <cp:revision>2</cp:revision>
  <cp:lastPrinted>2017-08-02T09:04:00Z</cp:lastPrinted>
  <dcterms:created xsi:type="dcterms:W3CDTF">2026-09-01T22:03:00Z</dcterms:created>
  <dcterms:modified xsi:type="dcterms:W3CDTF">2026-09-01T22:03:00Z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