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AD56" w14:textId="20523E2E"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obsługującej mapy w 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klimatogramów</w:t>
            </w:r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mapy ogólnogeograficznej</w:t>
            </w:r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klimatogramów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767139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DA542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Paulina Karyś</cp:lastModifiedBy>
  <cp:revision>2</cp:revision>
  <dcterms:created xsi:type="dcterms:W3CDTF">2026-08-20T21:08:00Z</dcterms:created>
  <dcterms:modified xsi:type="dcterms:W3CDTF">2026-08-20T21:08:00Z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